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10" w:rsidRDefault="007E2F10">
      <w:pPr>
        <w:pStyle w:val="Textbodyuser"/>
        <w:spacing w:before="28" w:after="28" w:line="360" w:lineRule="auto"/>
        <w:jc w:val="both"/>
        <w:rPr>
          <w:rFonts w:ascii="Liberation Serif" w:hAnsi="Liberation Serif" w:hint="eastAsia"/>
          <w:iCs/>
          <w:color w:val="000000"/>
        </w:rPr>
      </w:pPr>
      <w:bookmarkStart w:id="0" w:name="_Hlk89410159"/>
      <w:bookmarkStart w:id="1" w:name="_GoBack"/>
      <w:bookmarkEnd w:id="1"/>
    </w:p>
    <w:p w:rsidR="007E2F10" w:rsidRDefault="002E1152">
      <w:pPr>
        <w:pStyle w:val="Textbodyuser"/>
        <w:spacing w:before="28" w:after="28" w:line="360" w:lineRule="auto"/>
        <w:jc w:val="center"/>
      </w:pPr>
      <w:r>
        <w:rPr>
          <w:rFonts w:ascii="Liberation Serif" w:hAnsi="Liberation Serif"/>
          <w:b/>
          <w:bCs/>
          <w:iCs/>
          <w:color w:val="000000"/>
          <w:lang w:val="pl-PL"/>
        </w:rPr>
        <w:t>Zarządzenie nr 1/2023</w:t>
      </w:r>
    </w:p>
    <w:p w:rsidR="007E2F10" w:rsidRDefault="002E1152">
      <w:pPr>
        <w:pStyle w:val="Textbodyuser"/>
        <w:spacing w:before="28" w:after="28" w:line="360" w:lineRule="auto"/>
        <w:jc w:val="center"/>
        <w:rPr>
          <w:rFonts w:ascii="Liberation Serif" w:hAnsi="Liberation Serif" w:hint="eastAsia"/>
          <w:b/>
          <w:bCs/>
          <w:iCs/>
          <w:color w:val="000000"/>
          <w:lang w:val="pl-PL"/>
        </w:rPr>
      </w:pPr>
      <w:r>
        <w:rPr>
          <w:rFonts w:ascii="Liberation Serif" w:hAnsi="Liberation Serif"/>
          <w:b/>
          <w:bCs/>
          <w:iCs/>
          <w:color w:val="000000"/>
          <w:lang w:val="pl-PL"/>
        </w:rPr>
        <w:t>Dyrektora Domu Kultury w Gołdapi</w:t>
      </w:r>
    </w:p>
    <w:p w:rsidR="007E2F10" w:rsidRDefault="002E1152">
      <w:pPr>
        <w:pStyle w:val="Textbodyuser"/>
        <w:spacing w:before="28" w:after="28" w:line="360" w:lineRule="auto"/>
        <w:jc w:val="center"/>
        <w:rPr>
          <w:rFonts w:ascii="Liberation Serif" w:hAnsi="Liberation Serif" w:hint="eastAsia"/>
          <w:b/>
          <w:bCs/>
          <w:iCs/>
          <w:color w:val="000000"/>
          <w:lang w:val="pl-PL"/>
        </w:rPr>
      </w:pPr>
      <w:r>
        <w:rPr>
          <w:rFonts w:ascii="Liberation Serif" w:hAnsi="Liberation Serif"/>
          <w:b/>
          <w:bCs/>
          <w:iCs/>
          <w:color w:val="000000"/>
          <w:lang w:val="pl-PL"/>
        </w:rPr>
        <w:t>z dnia 3 stycznia 2023 r.</w:t>
      </w:r>
    </w:p>
    <w:p w:rsidR="007E2F10" w:rsidRDefault="007E2F10">
      <w:pPr>
        <w:pStyle w:val="Textbodyuser"/>
        <w:spacing w:before="28" w:after="28" w:line="360" w:lineRule="auto"/>
        <w:jc w:val="center"/>
      </w:pPr>
    </w:p>
    <w:p w:rsidR="007E2F10" w:rsidRDefault="002E1152">
      <w:pPr>
        <w:pStyle w:val="Textbodyuser"/>
        <w:spacing w:before="28" w:after="28" w:line="360" w:lineRule="auto"/>
        <w:jc w:val="both"/>
      </w:pPr>
      <w:r>
        <w:rPr>
          <w:rFonts w:ascii="Liberation Serif" w:hAnsi="Liberation Serif"/>
          <w:iCs/>
          <w:color w:val="000000"/>
        </w:rPr>
        <w:t>DR.011.1.2023</w:t>
      </w:r>
    </w:p>
    <w:p w:rsidR="007E2F10" w:rsidRDefault="007E2F10">
      <w:pPr>
        <w:pStyle w:val="Textbodyuser"/>
        <w:spacing w:before="28" w:after="28" w:line="360" w:lineRule="auto"/>
        <w:jc w:val="both"/>
        <w:rPr>
          <w:rFonts w:ascii="Liberation Serif" w:hAnsi="Liberation Serif" w:hint="eastAsia"/>
          <w:iCs/>
          <w:color w:val="000000"/>
          <w:lang w:val="pl-PL"/>
        </w:rPr>
      </w:pPr>
    </w:p>
    <w:p w:rsidR="007E2F10" w:rsidRDefault="002E1152">
      <w:pPr>
        <w:pStyle w:val="Textbodyuser"/>
        <w:spacing w:before="28" w:after="28" w:line="360" w:lineRule="auto"/>
        <w:jc w:val="both"/>
      </w:pPr>
      <w:r>
        <w:rPr>
          <w:rFonts w:ascii="Liberation Serif" w:hAnsi="Liberation Serif"/>
          <w:b/>
          <w:bCs/>
          <w:iCs/>
          <w:color w:val="000000"/>
          <w:lang w:val="pl-PL"/>
        </w:rPr>
        <w:t xml:space="preserve">w sprawie: wprowadzenia regulaminu korzystania z usług Domu Kultury w Gołdapi </w:t>
      </w:r>
    </w:p>
    <w:p w:rsidR="007E2F10" w:rsidRDefault="002E1152">
      <w:pPr>
        <w:pStyle w:val="Textbodyuser"/>
        <w:spacing w:before="28" w:after="28" w:line="360" w:lineRule="auto"/>
        <w:jc w:val="both"/>
      </w:pPr>
      <w:bookmarkStart w:id="2" w:name="__DdeLink__3878_2249033310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ab/>
      </w:r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Działając na podstawie art. 17 ustawy z dnia 25 października 1991 r. o organizowaniu i prowadzeniu działalności kulturalnej (Dz. U. z 2020 r. poz. 194, ze zm.) oraz § 8 ust. 1 Statutu Domu Kultury w Gołdapi stanowiącym załącznik do Uchwały Nr XL VIII/302/1</w:t>
      </w:r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 xml:space="preserve">0 Rady Miejskiej w Gołdapi z dnia 25 maja 2010 roku w sprawie nadania Statutu Domu Kultury w Gołdapi (Dz. Urz. Woj. </w:t>
      </w:r>
      <w:proofErr w:type="spellStart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Warm</w:t>
      </w:r>
      <w:proofErr w:type="spellEnd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.-</w:t>
      </w:r>
      <w:proofErr w:type="spellStart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Maz</w:t>
      </w:r>
      <w:proofErr w:type="spellEnd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. z 2010 r. poz. 1487) oraz Uchwały Nr XIX/147/2016 Rady Miejskiej w Gołdapi z dnia 17 lutego 2016 roku w sprawie zmiany Statutu Do</w:t>
      </w:r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 xml:space="preserve">mu Kultury w Gołdapi (Dz. Urz. Woj. </w:t>
      </w:r>
      <w:proofErr w:type="spellStart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Warm-Maz</w:t>
      </w:r>
      <w:proofErr w:type="spellEnd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 xml:space="preserve"> z 2016 r. poz. 1267) oraz Zarządzenia Burmistrza Gołdapi Nr 1258/XI/2021 z dnia 23 listopada 2021 r. zmieniającego zarządzenie w sprawie ustalenia cen i opłat za korzystanie z obiektów i urządzeń Domu Kultury w </w:t>
      </w:r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 xml:space="preserve">Gołdapi  </w:t>
      </w:r>
      <w:r>
        <w:rPr>
          <w:rFonts w:ascii="Liberation Serif" w:hAnsi="Liberation Serif" w:cs="TimesNewRomanPS-BoldMT"/>
          <w:lang w:val="pl-PL"/>
        </w:rPr>
        <w:t>zarządza się, co następuje:</w:t>
      </w:r>
      <w:bookmarkEnd w:id="2"/>
    </w:p>
    <w:p w:rsidR="007E2F10" w:rsidRDefault="007E2F10">
      <w:pPr>
        <w:pStyle w:val="Textbodyuser"/>
        <w:spacing w:before="28" w:after="28" w:line="360" w:lineRule="auto"/>
        <w:jc w:val="both"/>
      </w:pPr>
    </w:p>
    <w:p w:rsidR="007E2F10" w:rsidRDefault="002E1152">
      <w:pPr>
        <w:pStyle w:val="Standard"/>
        <w:spacing w:line="360" w:lineRule="auto"/>
        <w:jc w:val="center"/>
        <w:rPr>
          <w:rFonts w:hint="eastAsia"/>
        </w:rPr>
      </w:pPr>
      <w:r>
        <w:rPr>
          <w:rFonts w:cs="Times New Roman"/>
          <w:lang w:val="pl-PL"/>
        </w:rPr>
        <w:t>§</w:t>
      </w:r>
      <w:r>
        <w:rPr>
          <w:rFonts w:cs="TimesNewRomanPS-BoldMT"/>
          <w:lang w:val="pl-PL"/>
        </w:rPr>
        <w:t xml:space="preserve"> 1.</w:t>
      </w:r>
    </w:p>
    <w:p w:rsidR="007E2F10" w:rsidRDefault="002E1152">
      <w:pPr>
        <w:pStyle w:val="Standard"/>
        <w:spacing w:line="360" w:lineRule="auto"/>
        <w:jc w:val="both"/>
        <w:rPr>
          <w:rFonts w:hint="eastAsia"/>
        </w:rPr>
      </w:pPr>
      <w:r>
        <w:rPr>
          <w:rFonts w:cs="TimesNewRomanPS-BoldMT"/>
          <w:lang w:val="pl-PL"/>
        </w:rPr>
        <w:t xml:space="preserve">Wprowadza się regulamin </w:t>
      </w:r>
      <w:r>
        <w:rPr>
          <w:rFonts w:cs="TimesNewRomanPS-BoldMT"/>
          <w:iCs/>
          <w:color w:val="000000"/>
          <w:lang w:val="pl-PL"/>
        </w:rPr>
        <w:t xml:space="preserve">korzystania z usług Domu Kultury w Gołdapi stanowiącym załącznik nr 1 do niniejszego zarządzenia. </w:t>
      </w:r>
    </w:p>
    <w:p w:rsidR="007E2F10" w:rsidRDefault="007E2F10">
      <w:pPr>
        <w:pStyle w:val="Standard"/>
        <w:spacing w:line="360" w:lineRule="auto"/>
        <w:jc w:val="both"/>
        <w:rPr>
          <w:rFonts w:hint="eastAsia"/>
        </w:rPr>
      </w:pPr>
    </w:p>
    <w:p w:rsidR="007E2F10" w:rsidRDefault="002E1152">
      <w:pPr>
        <w:pStyle w:val="Standard"/>
        <w:spacing w:line="360" w:lineRule="auto"/>
        <w:jc w:val="center"/>
        <w:rPr>
          <w:rFonts w:hint="eastAsia"/>
        </w:rPr>
      </w:pPr>
      <w:r>
        <w:rPr>
          <w:rFonts w:cs="Times New Roman"/>
          <w:lang w:val="pl-PL"/>
        </w:rPr>
        <w:t>§</w:t>
      </w:r>
      <w:r>
        <w:rPr>
          <w:rFonts w:cs="TimesNewRomanPS-BoldMT"/>
          <w:lang w:val="pl-PL"/>
        </w:rPr>
        <w:t xml:space="preserve"> 2.</w:t>
      </w:r>
    </w:p>
    <w:p w:rsidR="007E2F10" w:rsidRDefault="002E1152">
      <w:pPr>
        <w:pStyle w:val="Standard"/>
        <w:spacing w:line="360" w:lineRule="auto"/>
        <w:jc w:val="both"/>
        <w:rPr>
          <w:rFonts w:cs="TimesNewRomanPS-BoldMT" w:hint="eastAsia"/>
          <w:lang w:val="pl-PL"/>
        </w:rPr>
      </w:pPr>
      <w:r>
        <w:rPr>
          <w:rFonts w:cs="TimesNewRomanPS-BoldMT"/>
          <w:lang w:val="pl-PL"/>
        </w:rPr>
        <w:t>Zarządzenie wchodzi w życie z dniem podjęcia.</w:t>
      </w:r>
    </w:p>
    <w:p w:rsidR="007E2F10" w:rsidRDefault="007E2F10">
      <w:pPr>
        <w:pStyle w:val="Standard"/>
        <w:spacing w:line="360" w:lineRule="auto"/>
        <w:jc w:val="both"/>
        <w:rPr>
          <w:rFonts w:ascii="Times New Roman" w:hAnsi="Times New Roman" w:cs="TimesNewRomanPS-BoldMT"/>
          <w:lang w:val="pl-PL"/>
        </w:rPr>
      </w:pPr>
    </w:p>
    <w:p w:rsidR="007E2F10" w:rsidRDefault="007E2F10">
      <w:pPr>
        <w:pStyle w:val="Standard"/>
        <w:spacing w:line="360" w:lineRule="auto"/>
        <w:jc w:val="both"/>
        <w:rPr>
          <w:rFonts w:ascii="Times New Roman" w:hAnsi="Times New Roman" w:cs="TimesNewRomanPS-BoldMT"/>
          <w:lang w:val="pl-PL"/>
        </w:rPr>
      </w:pPr>
    </w:p>
    <w:p w:rsidR="007E2F10" w:rsidRDefault="007E2F10">
      <w:pPr>
        <w:pStyle w:val="Standard"/>
        <w:spacing w:line="360" w:lineRule="auto"/>
        <w:jc w:val="both"/>
        <w:rPr>
          <w:rFonts w:ascii="Times New Roman" w:hAnsi="Times New Roman" w:cs="TimesNewRomanPS-BoldMT"/>
          <w:lang w:val="pl-PL"/>
        </w:rPr>
      </w:pPr>
    </w:p>
    <w:bookmarkEnd w:id="0"/>
    <w:p w:rsidR="007E2F10" w:rsidRDefault="007E2F10">
      <w:pPr>
        <w:pStyle w:val="Standard"/>
        <w:spacing w:line="360" w:lineRule="auto"/>
        <w:jc w:val="both"/>
        <w:rPr>
          <w:rFonts w:ascii="Times New Roman" w:hAnsi="Times New Roman" w:cs="TimesNewRomanPS-BoldMT"/>
          <w:lang w:val="pl-PL"/>
        </w:rPr>
      </w:pPr>
    </w:p>
    <w:p w:rsidR="007E2F10" w:rsidRDefault="002E1152">
      <w:pPr>
        <w:ind w:left="5664" w:firstLine="708"/>
        <w:rPr>
          <w:rFonts w:hint="eastAsia"/>
        </w:rPr>
      </w:pPr>
      <w:proofErr w:type="spellStart"/>
      <w:r>
        <w:t>Dyrektor</w:t>
      </w:r>
      <w:proofErr w:type="spellEnd"/>
      <w:r>
        <w:t xml:space="preserve"> </w:t>
      </w:r>
    </w:p>
    <w:p w:rsidR="007E2F10" w:rsidRDefault="002E1152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Domu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w </w:t>
      </w:r>
      <w:proofErr w:type="spellStart"/>
      <w:r>
        <w:t>Gołdapi</w:t>
      </w:r>
      <w:proofErr w:type="spellEnd"/>
    </w:p>
    <w:p w:rsidR="007E2F10" w:rsidRDefault="002E1152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</w:t>
      </w:r>
      <w:proofErr w:type="spellEnd"/>
      <w:r>
        <w:t xml:space="preserve"> </w:t>
      </w:r>
      <w:proofErr w:type="spellStart"/>
      <w:r>
        <w:t>Halina</w:t>
      </w:r>
      <w:proofErr w:type="spellEnd"/>
      <w:r>
        <w:t xml:space="preserve"> </w:t>
      </w:r>
      <w:proofErr w:type="spellStart"/>
      <w:r>
        <w:t>Wojtanis</w:t>
      </w:r>
      <w:proofErr w:type="spellEnd"/>
    </w:p>
    <w:p w:rsidR="007E2F10" w:rsidRDefault="007E2F10">
      <w:pPr>
        <w:jc w:val="center"/>
        <w:rPr>
          <w:rFonts w:hint="eastAsia"/>
          <w:u w:val="single"/>
        </w:rPr>
      </w:pPr>
    </w:p>
    <w:p w:rsidR="007E2F10" w:rsidRDefault="007E2F10">
      <w:pPr>
        <w:rPr>
          <w:rFonts w:hint="eastAsia"/>
        </w:rPr>
      </w:pPr>
    </w:p>
    <w:p w:rsidR="007E2F10" w:rsidRDefault="007E2F10">
      <w:pPr>
        <w:pStyle w:val="Standard"/>
        <w:spacing w:line="360" w:lineRule="auto"/>
        <w:jc w:val="center"/>
        <w:rPr>
          <w:rFonts w:ascii="Times New Roman" w:hAnsi="Times New Roman" w:cs="TimesNewRomanPS-BoldMT"/>
          <w:lang w:val="pl-PL"/>
        </w:rPr>
      </w:pPr>
    </w:p>
    <w:p w:rsidR="007E2F10" w:rsidRDefault="007E2F10">
      <w:pPr>
        <w:pStyle w:val="Standard"/>
        <w:spacing w:line="360" w:lineRule="auto"/>
        <w:jc w:val="both"/>
        <w:rPr>
          <w:rFonts w:ascii="Times New Roman" w:hAnsi="Times New Roman" w:cs="TimesNewRomanPS-BoldMT"/>
          <w:lang w:val="pl-PL"/>
        </w:rPr>
      </w:pPr>
    </w:p>
    <w:p w:rsidR="007E2F10" w:rsidRDefault="007E2F10">
      <w:pPr>
        <w:pStyle w:val="Standard"/>
        <w:spacing w:line="360" w:lineRule="auto"/>
        <w:jc w:val="both"/>
        <w:rPr>
          <w:rFonts w:ascii="Times New Roman" w:hAnsi="Times New Roman" w:cs="TimesNewRomanPS-BoldMT"/>
          <w:lang w:val="pl-PL"/>
        </w:rPr>
      </w:pPr>
    </w:p>
    <w:p w:rsidR="007E2F10" w:rsidRDefault="007E2F10">
      <w:pPr>
        <w:pStyle w:val="Standard"/>
        <w:spacing w:line="360" w:lineRule="auto"/>
        <w:jc w:val="both"/>
        <w:rPr>
          <w:rFonts w:ascii="Times New Roman" w:hAnsi="Times New Roman" w:cs="TimesNewRomanPS-BoldMT"/>
          <w:lang w:val="pl-PL"/>
        </w:rPr>
      </w:pPr>
    </w:p>
    <w:p w:rsidR="007E2F10" w:rsidRDefault="007E2F10">
      <w:pPr>
        <w:pStyle w:val="Standard"/>
        <w:spacing w:line="360" w:lineRule="auto"/>
        <w:jc w:val="both"/>
        <w:rPr>
          <w:rFonts w:ascii="Times New Roman" w:hAnsi="Times New Roman" w:cs="TimesNewRomanPS-BoldMT"/>
          <w:lang w:val="pl-PL"/>
        </w:rPr>
      </w:pPr>
    </w:p>
    <w:p w:rsidR="007E2F10" w:rsidRDefault="002E1152">
      <w:pPr>
        <w:pStyle w:val="Nagwek2"/>
        <w:tabs>
          <w:tab w:val="left" w:pos="6390"/>
        </w:tabs>
        <w:jc w:val="right"/>
        <w:rPr>
          <w:rFonts w:hint="eastAsia"/>
          <w:b w:val="0"/>
          <w:bCs w:val="0"/>
          <w:sz w:val="22"/>
          <w:szCs w:val="22"/>
          <w:lang w:val="pl-PL"/>
        </w:rPr>
      </w:pPr>
      <w:bookmarkStart w:id="3" w:name="_Hlk118351930"/>
      <w:r>
        <w:rPr>
          <w:b w:val="0"/>
          <w:bCs w:val="0"/>
          <w:sz w:val="22"/>
          <w:szCs w:val="22"/>
          <w:lang w:val="pl-PL"/>
        </w:rPr>
        <w:t>Załącznik nr 1 do Zarządzenia nr 1/2023</w:t>
      </w:r>
    </w:p>
    <w:p w:rsidR="007E2F10" w:rsidRDefault="002E1152">
      <w:pPr>
        <w:pStyle w:val="Nagwek2"/>
        <w:tabs>
          <w:tab w:val="left" w:pos="6390"/>
        </w:tabs>
        <w:spacing w:before="0" w:after="0"/>
        <w:jc w:val="right"/>
        <w:rPr>
          <w:rFonts w:hint="eastAsia"/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Dyrektora Domu Kultury w Gołdapi</w:t>
      </w:r>
    </w:p>
    <w:p w:rsidR="007E2F10" w:rsidRDefault="002E1152">
      <w:pPr>
        <w:pStyle w:val="Nagwek2"/>
        <w:tabs>
          <w:tab w:val="left" w:pos="6390"/>
        </w:tabs>
        <w:spacing w:before="114" w:after="114"/>
        <w:jc w:val="right"/>
        <w:rPr>
          <w:rFonts w:hint="eastAsia"/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z dnia 3 stycznia 2023 r</w:t>
      </w:r>
      <w:bookmarkEnd w:id="3"/>
      <w:r>
        <w:rPr>
          <w:b w:val="0"/>
          <w:bCs w:val="0"/>
          <w:sz w:val="22"/>
          <w:szCs w:val="22"/>
          <w:lang w:val="pl-PL"/>
        </w:rPr>
        <w:t>.</w:t>
      </w:r>
    </w:p>
    <w:p w:rsidR="007E2F10" w:rsidRDefault="007E2F10">
      <w:pPr>
        <w:pStyle w:val="Textbodyuser"/>
        <w:spacing w:before="28" w:after="28" w:line="276" w:lineRule="auto"/>
        <w:jc w:val="both"/>
        <w:rPr>
          <w:b/>
          <w:bCs/>
          <w:iCs/>
          <w:color w:val="000000"/>
          <w:lang w:val="pl-PL"/>
        </w:rPr>
      </w:pPr>
    </w:p>
    <w:p w:rsidR="007E2F10" w:rsidRDefault="002E1152">
      <w:pPr>
        <w:pStyle w:val="Nagwek2"/>
        <w:jc w:val="center"/>
        <w:rPr>
          <w:rFonts w:hint="eastAsia"/>
        </w:rPr>
      </w:pPr>
      <w:r>
        <w:rPr>
          <w:sz w:val="28"/>
          <w:szCs w:val="28"/>
          <w:lang w:val="pl-PL"/>
        </w:rPr>
        <w:t xml:space="preserve">Regulamin korzystania </w:t>
      </w:r>
      <w:r>
        <w:rPr>
          <w:rFonts w:cs="TimesNewRomanPS-BoldMT"/>
          <w:iCs/>
          <w:color w:val="000000"/>
          <w:sz w:val="28"/>
          <w:szCs w:val="28"/>
          <w:lang w:val="pl-PL"/>
        </w:rPr>
        <w:t>z usług Domu Kultury w Gołdapi</w:t>
      </w:r>
    </w:p>
    <w:p w:rsidR="007E2F10" w:rsidRDefault="007E2F10">
      <w:pPr>
        <w:pStyle w:val="Textbody"/>
        <w:jc w:val="center"/>
        <w:rPr>
          <w:rFonts w:cs="TimesNewRomanPS-BoldMT" w:hint="eastAsia"/>
          <w:iCs/>
          <w:color w:val="000000"/>
          <w:lang w:val="pl-PL"/>
        </w:rPr>
      </w:pPr>
    </w:p>
    <w:p w:rsidR="007E2F10" w:rsidRDefault="002E1152">
      <w:pPr>
        <w:pStyle w:val="Textbody"/>
        <w:tabs>
          <w:tab w:val="left" w:pos="6330"/>
        </w:tabs>
        <w:spacing w:after="0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 xml:space="preserve">1. Regulamin dotyczy korzystania z usług Domu Kultury w </w:t>
      </w:r>
      <w:r>
        <w:rPr>
          <w:rFonts w:cs="TimesNewRomanPS-BoldMT"/>
          <w:iCs/>
          <w:color w:val="000000"/>
          <w:lang w:val="pl-PL"/>
        </w:rPr>
        <w:t>Gołdapi oraz terenu przynależnego do Domu Kultury (dalej DK).</w:t>
      </w:r>
    </w:p>
    <w:p w:rsidR="007E2F10" w:rsidRDefault="002E1152">
      <w:pPr>
        <w:pStyle w:val="Textbody"/>
        <w:tabs>
          <w:tab w:val="left" w:pos="6330"/>
        </w:tabs>
        <w:spacing w:after="0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2. DK otwarty jest w dni robocze w godz. 8:00-22:00, oraz w inne dni w czasie niezbędnym do organizacji imprez własnych i zleconych.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3. Wejście na spektakle, koncerty i inne wydarzenia biletowan</w:t>
      </w:r>
      <w:r>
        <w:rPr>
          <w:rFonts w:cs="TimesNewRomanPS-BoldMT"/>
          <w:iCs/>
          <w:color w:val="000000"/>
          <w:lang w:val="pl-PL"/>
        </w:rPr>
        <w:t>e odbywa się na podstawie ważnego biletu wstępu, pisemnego zaproszenia, blankietu lub innego, obowiązującego druku na dane wydarzenie oraz biletu elektronicznego. Widzowie zobowiązani są do zajmowania miejsc zgodnie z oznaczeniem na ww. drukach.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4. Widzowi</w:t>
      </w:r>
      <w:r>
        <w:rPr>
          <w:rFonts w:cs="TimesNewRomanPS-BoldMT"/>
          <w:iCs/>
          <w:color w:val="000000"/>
          <w:lang w:val="pl-PL"/>
        </w:rPr>
        <w:t>e są zobowiązani punktualnie przybywać na wydarzenia organizowane w obiekcie DK; po ich rozpoczęciu widzowie nie będą wpuszczani.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5. Przed wejściem na wydarzenie należy wyciszyć lub wyłączyć telefony komórkowe. Nie wolno wnosić jedzenia i napojów. Obowiązu</w:t>
      </w:r>
      <w:r>
        <w:rPr>
          <w:rFonts w:cs="TimesNewRomanPS-BoldMT"/>
          <w:iCs/>
          <w:color w:val="000000"/>
          <w:lang w:val="pl-PL"/>
        </w:rPr>
        <w:t>je całkowity zakaz rejestrowania obrazu i dźwięku podczas wydarzenia.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 xml:space="preserve">6. Zasady uczestnictwa w zajęciach reguluje oddzielny dokument – Regulamin uczestnictwa i opłat za zajęcia- dostępny na stronie </w:t>
      </w:r>
      <w:hyperlink r:id="rId8" w:history="1">
        <w:r>
          <w:t>www.</w:t>
        </w:r>
      </w:hyperlink>
      <w:hyperlink r:id="rId9" w:history="1">
        <w:proofErr w:type="spellStart"/>
        <w:r>
          <w:rPr>
            <w:rFonts w:cs="TimesNewRomanPS-BoldMT"/>
            <w:iCs/>
            <w:color w:val="000000"/>
            <w:lang w:val="pl-PL"/>
          </w:rPr>
          <w:t>dkgoldap</w:t>
        </w:r>
        <w:proofErr w:type="spellEnd"/>
        <w:r>
          <w:rPr>
            <w:rFonts w:cs="TimesNewRomanPS-BoldMT"/>
            <w:iCs/>
            <w:color w:val="000000"/>
            <w:lang w:val="pl-PL"/>
          </w:rPr>
          <w:t>.</w:t>
        </w:r>
      </w:hyperlink>
      <w:hyperlink r:id="rId10" w:history="1">
        <w:proofErr w:type="spellStart"/>
        <w:r>
          <w:t>pl</w:t>
        </w:r>
        <w:proofErr w:type="spellEnd"/>
      </w:hyperlink>
      <w:r>
        <w:rPr>
          <w:rFonts w:cs="TimesNewRomanPS-BoldMT"/>
          <w:iCs/>
          <w:color w:val="000000"/>
          <w:lang w:val="pl-PL"/>
        </w:rPr>
        <w:t>.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7. Osoby, które dokonają zniszczenia sprzętu, wyposażenia lub innego mienia DK ponoszą odpowiedzialność za wyrządzone szkody. Za szkody wyrządzone przez nieletnich</w:t>
      </w:r>
      <w:r>
        <w:rPr>
          <w:rFonts w:cs="TimesNewRomanPS-BoldMT"/>
          <w:iCs/>
          <w:color w:val="000000"/>
          <w:lang w:val="pl-PL"/>
        </w:rPr>
        <w:t>, odpowiadają ich prawni opiekunowie.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 xml:space="preserve">8. Osoby przebywające w obiekcie zobowiązane są do przestrzegania aktualnie obowiązujących przepisów BHP, </w:t>
      </w:r>
      <w:proofErr w:type="spellStart"/>
      <w:r>
        <w:rPr>
          <w:rFonts w:cs="TimesNewRomanPS-BoldMT"/>
          <w:iCs/>
          <w:color w:val="000000"/>
          <w:lang w:val="pl-PL"/>
        </w:rPr>
        <w:t>ppoż</w:t>
      </w:r>
      <w:proofErr w:type="spellEnd"/>
      <w:r>
        <w:rPr>
          <w:rFonts w:cs="TimesNewRomanPS-BoldMT"/>
          <w:iCs/>
          <w:color w:val="000000"/>
          <w:lang w:val="pl-PL"/>
        </w:rPr>
        <w:t xml:space="preserve"> oraz rygorów sanitarnych.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 xml:space="preserve">9. Szatnia znajduje się w holu Kina Kultura. Korzystanie z szatni jest bezpłatne </w:t>
      </w:r>
      <w:r>
        <w:rPr>
          <w:rFonts w:cs="TimesNewRomanPS-BoldMT"/>
          <w:iCs/>
          <w:color w:val="000000"/>
          <w:lang w:val="pl-PL"/>
        </w:rPr>
        <w:t>i obowiązkowe w przypadku imprez odbywających się w sali widowiskowo - kinowej w sezonie jesienno-zimowym. DK nie odpowiada za rzeczy pozostawione w szatni. Nie należy pozostawiać w szatni przedmiotów wartościowych, takich jak telefon komórkowy, portfel it</w:t>
      </w:r>
      <w:r>
        <w:rPr>
          <w:rFonts w:cs="TimesNewRomanPS-BoldMT"/>
          <w:iCs/>
          <w:color w:val="000000"/>
          <w:lang w:val="pl-PL"/>
        </w:rPr>
        <w:t>p. Wózki dziecięce należy pozostawić przy szatni w holu.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10. Toalety znajdują się na każdym piętrze budynku DK i są bezpłatne dla osób korzystających z usług DK. Na terenie budynku DK znajduje się toaleta dostosowane do potrzeb osób niepełnosprawnych (na p</w:t>
      </w:r>
      <w:r>
        <w:rPr>
          <w:rFonts w:cs="TimesNewRomanPS-BoldMT"/>
          <w:iCs/>
          <w:color w:val="000000"/>
          <w:lang w:val="pl-PL"/>
        </w:rPr>
        <w:t>arterze budynku – Kino Kultura oraz sali tanecznej).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11. Osoby przebywające w obiekcie DK zobowiązane są do podporządkowania się poleceniom personelu DK. W stosunku do osób nieprzestrzegających regulaminu mogą być stosowane następujące środki: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 xml:space="preserve">a) wezwanie </w:t>
      </w:r>
      <w:r>
        <w:rPr>
          <w:rFonts w:cs="TimesNewRomanPS-BoldMT"/>
          <w:iCs/>
          <w:color w:val="000000"/>
          <w:lang w:val="pl-PL"/>
        </w:rPr>
        <w:t>do zachowania porządku i zasad bezpieczeństwa,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b) nakaz natychmiastowego opuszczenia obiektu DK,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c) wezwanie Straży Miejskiej lub Policji.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12. Za przedmioty pozostawione w obiekcie, DK nie ponosi odpowiedzialności.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13. Na terenie DK obowiązuje zakaz: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a) za</w:t>
      </w:r>
      <w:r>
        <w:rPr>
          <w:rFonts w:cs="TimesNewRomanPS-BoldMT"/>
          <w:iCs/>
          <w:color w:val="000000"/>
          <w:lang w:val="pl-PL"/>
        </w:rPr>
        <w:t>kłócania porządku,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b) używania wulgarnego lub obraźliwego słownictwa, obrażania innych osób, zachowania w sposób niekulturalny i sprzeczny z ogólnie przyjętymi zasadami współżycia społecznego,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c) palenia wyrobów tytoniowych oraz e-papierosów, stosowania na</w:t>
      </w:r>
      <w:r>
        <w:rPr>
          <w:rFonts w:cs="TimesNewRomanPS-BoldMT"/>
          <w:iCs/>
          <w:color w:val="000000"/>
          <w:lang w:val="pl-PL"/>
        </w:rPr>
        <w:t>rkotyków lub innych używek, a także przebywania w obiekcie DK pod ich wpływem,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d) spożywania alkoholu i przebywanie pod wpływem alkoholu na terenie DK,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e) biegania po holach i korytarzach, jazdy na rolkach, hulajnogach, deskorolkach, rowerach itp. oraz zje</w:t>
      </w:r>
      <w:r>
        <w:rPr>
          <w:rFonts w:cs="TimesNewRomanPS-BoldMT"/>
          <w:iCs/>
          <w:color w:val="000000"/>
          <w:lang w:val="pl-PL"/>
        </w:rPr>
        <w:t>żdżania po poręczach, rzucania przedmiotami,  zaśmiecania,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lastRenderedPageBreak/>
        <w:t xml:space="preserve">f) niszczenia, malowania, oklejania, pisania i innego dewastowania ścian, urządzeń i wyposażenia DK, 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g) używania przedmiotów, które mogłyby służyć do zmiany wyglądu zewnętrznego osoby, a w konsekw</w:t>
      </w:r>
      <w:r>
        <w:rPr>
          <w:rFonts w:cs="TimesNewRomanPS-BoldMT"/>
          <w:iCs/>
          <w:color w:val="000000"/>
          <w:lang w:val="pl-PL"/>
        </w:rPr>
        <w:t>encji uniemożliwienia lub utrudnienia jej identyfikacji,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h) wnoszenia i posiadania: środków i napojów odurzających, substancji psychotropowych lub innych działających podobnie, przedmiotów, które wytwarzają niewspółmierny do okoliczności hałas,  pojemników</w:t>
      </w:r>
      <w:r>
        <w:rPr>
          <w:rFonts w:cs="TimesNewRomanPS-BoldMT"/>
          <w:iCs/>
          <w:color w:val="000000"/>
          <w:lang w:val="pl-PL"/>
        </w:rPr>
        <w:t xml:space="preserve"> do rozpylania gazu, substancji żrących lub farbujących, materiałów wybuchowych i pirotechnicznych, w tym: fajerwerków, kul świecących, rac lub innych działających podobnie przedmiotów oraz wszelkiego rodzaju materiałów potencjalnie pożarowo niebezpiecznyc</w:t>
      </w:r>
      <w:r>
        <w:rPr>
          <w:rFonts w:cs="TimesNewRomanPS-BoldMT"/>
          <w:iCs/>
          <w:color w:val="000000"/>
          <w:lang w:val="pl-PL"/>
        </w:rPr>
        <w:t>h,  broni, w tym: palnej, białej, pneumatycznej, gazowej i innej, różnego rodzaju noży, pałek (w tym używanych w grach sportowych), kijów i prętów oraz innych przedmiotów, których posiadanie nie jest zabronione, lecz ze swej natury mogą posłużyć do zachowa</w:t>
      </w:r>
      <w:r>
        <w:rPr>
          <w:rFonts w:cs="TimesNewRomanPS-BoldMT"/>
          <w:iCs/>
          <w:color w:val="000000"/>
          <w:lang w:val="pl-PL"/>
        </w:rPr>
        <w:t>nia sprzecznego z prawem.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14. Na terenie DK bez zgody dyrekcji lub osób upoważnionych obowiązuje zakaz: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a) wprowadzania zwierząt z wyjątkiem osób niepełnosprawnych z psem asystującym,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 xml:space="preserve">b) dystrybucji i pozostawiania ulotek, plakatów, transparentów i innych </w:t>
      </w:r>
      <w:r>
        <w:rPr>
          <w:rFonts w:cs="TimesNewRomanPS-BoldMT"/>
          <w:iCs/>
          <w:color w:val="000000"/>
          <w:lang w:val="pl-PL"/>
        </w:rPr>
        <w:t>materiałów reklamowych i promocyjnych,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c) rejestrowania wydarzeń w postaci dźwiękowej lub wizualnej,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d) przebywania w miejscach niedozwolonych lub przeznaczonych wyłącznie dla pracowników, m.in. dach,  zaplecza, przejścia pracownicze,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 xml:space="preserve">e) organizowania </w:t>
      </w:r>
      <w:r>
        <w:rPr>
          <w:rFonts w:cs="TimesNewRomanPS-BoldMT"/>
          <w:iCs/>
          <w:color w:val="000000"/>
          <w:lang w:val="pl-PL"/>
        </w:rPr>
        <w:t>sesji zdjęciowych.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14. Pomieszczenia i sprzęt Domu Kultury przy ul. Krótkiej 2 w Gołdapi (opłaty za wynajem na jednorazowe wydarzenia kulturalne, społeczne, edukacyjne, gospodarcze):</w:t>
      </w:r>
      <w:bookmarkStart w:id="4" w:name="_Hlk89417292"/>
    </w:p>
    <w:bookmarkEnd w:id="4"/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sala widowiskowa – 550,00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</w:rPr>
      </w:pPr>
      <w:proofErr w:type="spellStart"/>
      <w:r>
        <w:t>sala</w:t>
      </w:r>
      <w:proofErr w:type="spellEnd"/>
      <w:r>
        <w:t xml:space="preserve"> </w:t>
      </w:r>
      <w:proofErr w:type="spellStart"/>
      <w:r>
        <w:t>wielofunkcyjna</w:t>
      </w:r>
      <w:proofErr w:type="spellEnd"/>
      <w:r>
        <w:t xml:space="preserve"> – </w:t>
      </w:r>
      <w:r>
        <w:rPr>
          <w:lang w:val="pl-PL"/>
        </w:rPr>
        <w:t>110 zł netto, (</w:t>
      </w:r>
      <w:r>
        <w:rPr>
          <w:lang w:val="pl-PL"/>
        </w:rPr>
        <w:t>1 godz.),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studio nagrań z obsługą – 100 zł netto (1 godz.), każda kolejna godzina 50 zł (netto),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szatnia wraz z obsługą – 120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system estradowo-nagłośnieniowy dużej mocy wraz z obsługą – 2200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system estradowo-nagłośnieniowy średniej mocy</w:t>
      </w:r>
      <w:r>
        <w:rPr>
          <w:lang w:val="pl-PL"/>
        </w:rPr>
        <w:t xml:space="preserve"> wraz z obsługą – 1100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system estradowo-nagłośnieniowy małej mocy wraz z obsługą – 5500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pojedynczy element systemu estradowo-nagłośnieniowego – 120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system nagłośnienia konferencyjnego wraz z obsługą - 400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 xml:space="preserve">zestaw </w:t>
      </w:r>
      <w:r>
        <w:rPr>
          <w:lang w:val="pl-PL"/>
        </w:rPr>
        <w:t>wzmacniaczy scenicznych – 350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pojedynczy wzmacniacz sceniczny – 150 zł netto,</w:t>
      </w:r>
    </w:p>
    <w:p w:rsidR="007E2F10" w:rsidRDefault="002E1152">
      <w:pPr>
        <w:pStyle w:val="Textbody"/>
        <w:numPr>
          <w:ilvl w:val="0"/>
          <w:numId w:val="1"/>
        </w:numPr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zestaw perkusyjny – 350 zł netto.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bookmarkStart w:id="5" w:name="_Hlk118375464"/>
      <w:r>
        <w:rPr>
          <w:lang w:val="pl-PL"/>
        </w:rPr>
        <w:t>15. Wynajem pomieszczeń i sprzętu następuje na pisemny wniosek zainteresowanego złożony do Dyrektora Domu Kultury w Gołdapi. Wzór wnio</w:t>
      </w:r>
      <w:r>
        <w:rPr>
          <w:lang w:val="pl-PL"/>
        </w:rPr>
        <w:t xml:space="preserve">sku o wynajem pomieszczeń i sprzętu stanowi załącznik nr 1 do niniejszego regulaminu. 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16. Wynajęcie pomieszczeń i sprzętu następuje po podpisaniu umowy pomiędzy Najemcą a Wynajmującym, której wzór stanowi załącznik nr 2 do niniejszego regulaminu.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 xml:space="preserve">Najemca </w:t>
      </w:r>
      <w:r>
        <w:rPr>
          <w:lang w:val="pl-PL"/>
        </w:rPr>
        <w:t>nabywa prawo do korzystania z pomieszczeń i sprzętu lokalu po wcześniejszym dokonaniu wpłaty za wynajem pomieszczeń, której dokonuje się  na podany w umowie rachunek bankowy, chyba, że warunki umowy stanowią inaczej.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17. Upoważniony pracownik DK udostępnia</w:t>
      </w:r>
      <w:r>
        <w:rPr>
          <w:lang w:val="pl-PL"/>
        </w:rPr>
        <w:t xml:space="preserve"> dostęp do lokalu po okazaniu dowodu wpłaty i ustaleniu godziny przekazania pomieszczenia.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18. Do obowiązku upoważnionego pracownika DK należy: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 xml:space="preserve"> 1) utrzymanie stałego kontaktu z najemcą i wynajmującym,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 xml:space="preserve"> 2) udostępnienie lokalu najemcy,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 xml:space="preserve"> 3) sprawdzenie i od</w:t>
      </w:r>
      <w:r>
        <w:rPr>
          <w:lang w:val="pl-PL"/>
        </w:rPr>
        <w:t>biór czystości w budynku i przyległego terenu po wynajmie,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 xml:space="preserve"> 4) zgłaszanie usterek, awarii, a także szkód wyrządzonych przez najemcę.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bookmarkStart w:id="6" w:name="_Hlk118377868"/>
      <w:bookmarkEnd w:id="5"/>
      <w:r>
        <w:rPr>
          <w:lang w:val="pl-PL"/>
        </w:rPr>
        <w:lastRenderedPageBreak/>
        <w:t>19. W przypadku rezerwacji z dużym wyprzedzeniem czasowym (ponad 3 miesiące) należy potwierdzić wynajem najpóźniej na miesi</w:t>
      </w:r>
      <w:r>
        <w:rPr>
          <w:lang w:val="pl-PL"/>
        </w:rPr>
        <w:t>ąc przed terminem. Brak potwierdzenia rezerwacji, nawet przy pozytywnie zaopiniowanym podaniu, będzie traktowany jako odstąpienie od umowy przez Najemcę.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20. Przy przekazaniu i zdaniu pomieszczeń obecna/e jest/są osoba/y, które podpisały umowę najmu oraz o</w:t>
      </w:r>
      <w:r>
        <w:rPr>
          <w:lang w:val="pl-PL"/>
        </w:rPr>
        <w:t>soba odpowiedzialna, do której należy przyjęcie lokalu oraz nadzór nad korzystaniem z lokalu.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21. Najemca w przypadku organizacji imprez z wykorzystaniem muzyki itp. zobowiązuje się do uiszczenia opłat ZAIKS.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 xml:space="preserve">22. Najemca jest zobowiązany do naprawienia </w:t>
      </w:r>
      <w:r>
        <w:rPr>
          <w:lang w:val="pl-PL"/>
        </w:rPr>
        <w:t xml:space="preserve">wszelkich szkód powstałych w wyniku użytkowania wynajmowanych pomieszczeń, w zakresie i terminie określonym w umowie. </w:t>
      </w:r>
    </w:p>
    <w:p w:rsidR="007E2F10" w:rsidRDefault="002E1152">
      <w:pPr>
        <w:pStyle w:val="Textbody"/>
        <w:spacing w:after="26" w:line="240" w:lineRule="auto"/>
        <w:rPr>
          <w:rFonts w:hint="eastAsia"/>
          <w:lang w:val="pl-PL"/>
        </w:rPr>
      </w:pPr>
      <w:r>
        <w:rPr>
          <w:lang w:val="pl-PL"/>
        </w:rPr>
        <w:t>23. Dochody z wynajmu pomieszczeń są przeznaczone na działalność statutową DK.</w:t>
      </w:r>
    </w:p>
    <w:bookmarkEnd w:id="6"/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lang w:val="pl-PL"/>
        </w:rPr>
        <w:t>24. O</w:t>
      </w:r>
      <w:r>
        <w:rPr>
          <w:rFonts w:cs="TimesNewRomanPS-BoldMT"/>
          <w:iCs/>
          <w:color w:val="000000"/>
          <w:lang w:val="pl-PL"/>
        </w:rPr>
        <w:t>biekt DK nie może być wykorzystywany do imprez które: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a) godzą w uczucia religijne,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b) są sprzeczne z ogólnie przyjętymi zasadami etyki,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c) propagują wartości i treści zakazane prawem,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d) stanowią zagrożenie dla obiektu DK i bezpieczeństwa osób w nim przebywających,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e) prezentują treści mogące godzić w renom</w:t>
      </w:r>
      <w:r>
        <w:rPr>
          <w:rFonts w:cs="TimesNewRomanPS-BoldMT"/>
          <w:iCs/>
          <w:color w:val="000000"/>
          <w:lang w:val="pl-PL"/>
        </w:rPr>
        <w:t>ę i markę DK,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f) naruszają dobra osobiste osób trzecich lub zagrażają porządkowi publicznemu.</w:t>
      </w:r>
    </w:p>
    <w:p w:rsidR="007E2F10" w:rsidRDefault="002E1152">
      <w:pPr>
        <w:pStyle w:val="Textbody"/>
        <w:spacing w:after="26" w:line="240" w:lineRule="auto"/>
        <w:rPr>
          <w:rFonts w:hint="eastAsia"/>
        </w:rPr>
      </w:pPr>
      <w:r>
        <w:rPr>
          <w:rFonts w:cs="TimesNewRomanPS-BoldMT"/>
          <w:iCs/>
          <w:color w:val="000000"/>
          <w:lang w:val="pl-PL"/>
        </w:rPr>
        <w:t>15. Regulamin dostępny jest na stronie www.dkgoldap.pl oraz w holu budynku DK.</w:t>
      </w:r>
    </w:p>
    <w:p w:rsidR="007E2F10" w:rsidRDefault="002E1152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  <w:r>
        <w:rPr>
          <w:rFonts w:cs="TimesNewRomanPS-BoldMT"/>
          <w:iCs/>
          <w:color w:val="000000"/>
          <w:lang w:val="pl-PL"/>
        </w:rPr>
        <w:t>16. Wejście do obiektu DK oznacza zapoznanie się i wyrażenie zgody na przestrzegani</w:t>
      </w:r>
      <w:r>
        <w:rPr>
          <w:rFonts w:cs="TimesNewRomanPS-BoldMT"/>
          <w:iCs/>
          <w:color w:val="000000"/>
          <w:lang w:val="pl-PL"/>
        </w:rPr>
        <w:t>e niniejszego regulaminu.</w:t>
      </w: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cs="TimesNewRomanPS-BoldMT" w:hint="eastAsia"/>
          <w:iCs/>
          <w:color w:val="000000"/>
          <w:lang w:val="pl-PL"/>
        </w:rPr>
      </w:pPr>
    </w:p>
    <w:p w:rsidR="007E2F10" w:rsidRDefault="007E2F10">
      <w:pPr>
        <w:pStyle w:val="Textbody"/>
        <w:spacing w:after="26" w:line="240" w:lineRule="auto"/>
        <w:rPr>
          <w:rFonts w:hint="eastAsia"/>
        </w:rPr>
      </w:pPr>
    </w:p>
    <w:p w:rsidR="007E2F10" w:rsidRDefault="002E1152">
      <w:pPr>
        <w:pStyle w:val="Textbody"/>
        <w:spacing w:after="0"/>
        <w:jc w:val="right"/>
        <w:rPr>
          <w:rFonts w:hint="eastAsia"/>
          <w:sz w:val="20"/>
          <w:szCs w:val="20"/>
          <w:lang w:val="pl-PL"/>
        </w:rPr>
      </w:pPr>
      <w:bookmarkStart w:id="7" w:name="_Hlk118353485"/>
      <w:r>
        <w:rPr>
          <w:sz w:val="20"/>
          <w:szCs w:val="20"/>
          <w:lang w:val="pl-PL"/>
        </w:rPr>
        <w:t>Załącznik nr 1 do Regulaminu do korzystania z usług Domu Kultury w Gołdapi</w:t>
      </w:r>
    </w:p>
    <w:p w:rsidR="007E2F10" w:rsidRDefault="002E1152">
      <w:pPr>
        <w:pStyle w:val="Textbody"/>
        <w:spacing w:after="0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 xml:space="preserve"> stanowiący załącznik do Zarządzenia nr 1/2023 </w:t>
      </w:r>
    </w:p>
    <w:p w:rsidR="007E2F10" w:rsidRDefault="002E1152">
      <w:pPr>
        <w:pStyle w:val="Textbody"/>
        <w:spacing w:after="0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Dyrektora Domu Kultury w Gołdapi z dnia 3 stycznia 2023 r.</w:t>
      </w:r>
    </w:p>
    <w:bookmarkEnd w:id="7"/>
    <w:p w:rsidR="007E2F10" w:rsidRDefault="007E2F10">
      <w:pPr>
        <w:pStyle w:val="Textbody"/>
        <w:spacing w:after="0"/>
        <w:jc w:val="right"/>
        <w:rPr>
          <w:rFonts w:hint="eastAsia"/>
          <w:lang w:val="pl-PL"/>
        </w:rPr>
      </w:pPr>
    </w:p>
    <w:p w:rsidR="007E2F10" w:rsidRDefault="007E2F10">
      <w:pPr>
        <w:pStyle w:val="Textbody"/>
        <w:spacing w:after="0"/>
        <w:jc w:val="right"/>
        <w:rPr>
          <w:rFonts w:hint="eastAsia"/>
          <w:lang w:val="pl-PL"/>
        </w:rPr>
      </w:pPr>
    </w:p>
    <w:p w:rsidR="007E2F10" w:rsidRDefault="002E1152">
      <w:pPr>
        <w:pStyle w:val="Textbody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WNIOSEK O WYNAJEM </w:t>
      </w:r>
      <w:r>
        <w:rPr>
          <w:b/>
          <w:bCs/>
          <w:lang w:val="pl-PL"/>
        </w:rPr>
        <w:t xml:space="preserve">POMIESZCZEŃ  I SPRZĘTU  DOMU KULTURY W GOŁDAPI </w:t>
      </w:r>
    </w:p>
    <w:p w:rsidR="007E2F10" w:rsidRDefault="002E1152">
      <w:pPr>
        <w:pStyle w:val="Textbody"/>
        <w:rPr>
          <w:rFonts w:hint="eastAsia"/>
          <w:lang w:val="pl-PL"/>
        </w:rPr>
      </w:pPr>
      <w:r>
        <w:rPr>
          <w:lang w:val="pl-PL"/>
        </w:rPr>
        <w:t>Imię i Nazwisko lub nazwa podmiotu, instytucji …………………………………………………………… Adres zamieszkania lub adres siedziby………………………………………………………………………. …………………………….. Telefon kontaktowy /e-mail…………………………………………………………………………………</w:t>
      </w:r>
      <w:r>
        <w:rPr>
          <w:lang w:val="pl-PL"/>
        </w:rPr>
        <w:t xml:space="preserve">… </w:t>
      </w:r>
    </w:p>
    <w:p w:rsidR="007E2F10" w:rsidRDefault="007E2F10">
      <w:pPr>
        <w:pStyle w:val="Textbody"/>
        <w:rPr>
          <w:rFonts w:hint="eastAsia"/>
          <w:lang w:val="pl-PL"/>
        </w:rPr>
      </w:pPr>
    </w:p>
    <w:p w:rsidR="007E2F10" w:rsidRDefault="002E1152">
      <w:pPr>
        <w:pStyle w:val="Textbody"/>
        <w:jc w:val="both"/>
        <w:rPr>
          <w:rFonts w:hint="eastAsia"/>
          <w:lang w:val="pl-PL"/>
        </w:rPr>
      </w:pPr>
      <w:r>
        <w:rPr>
          <w:lang w:val="pl-PL"/>
        </w:rPr>
        <w:t>Zwracam się z prośbą o wynajem pomieszczenia oraz nagłośnienia wraz z obsługą w terminie od……………………..…….…godz.………………….do………………………godz.…………………..w celu zorganizowania …………………………………………………………………………………………………….Oświadczam, że zapoznałem się z obowiązującym Re</w:t>
      </w:r>
      <w:r>
        <w:rPr>
          <w:lang w:val="pl-PL"/>
        </w:rPr>
        <w:t xml:space="preserve">gulaminem korzystania z usług Domu Kultury w Gołdapi </w:t>
      </w:r>
    </w:p>
    <w:p w:rsidR="007E2F10" w:rsidRDefault="002E1152">
      <w:pPr>
        <w:pStyle w:val="Textbody"/>
        <w:jc w:val="both"/>
        <w:rPr>
          <w:rFonts w:hint="eastAsia"/>
          <w:lang w:val="pl-PL"/>
        </w:rPr>
      </w:pPr>
      <w:r>
        <w:rPr>
          <w:lang w:val="pl-PL"/>
        </w:rPr>
        <w:t>Miejscowość i data Podpis/y Wnioskodawcy/ów</w:t>
      </w:r>
    </w:p>
    <w:p w:rsidR="007E2F10" w:rsidRDefault="002E1152">
      <w:pPr>
        <w:pStyle w:val="Textbody"/>
        <w:jc w:val="both"/>
        <w:rPr>
          <w:rFonts w:hint="eastAsia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</w:t>
      </w:r>
    </w:p>
    <w:p w:rsidR="007E2F10" w:rsidRDefault="007E2F10">
      <w:pPr>
        <w:pStyle w:val="Textbody"/>
        <w:jc w:val="both"/>
        <w:rPr>
          <w:rFonts w:hint="eastAsia"/>
          <w:lang w:val="pl-PL"/>
        </w:rPr>
      </w:pPr>
    </w:p>
    <w:p w:rsidR="007E2F10" w:rsidRDefault="007E2F10">
      <w:pPr>
        <w:pStyle w:val="Textbody"/>
        <w:jc w:val="both"/>
        <w:rPr>
          <w:rFonts w:hint="eastAsia"/>
          <w:lang w:val="pl-PL"/>
        </w:rPr>
      </w:pPr>
    </w:p>
    <w:p w:rsidR="007E2F10" w:rsidRDefault="007E2F10">
      <w:pPr>
        <w:pStyle w:val="Textbody"/>
        <w:jc w:val="both"/>
        <w:rPr>
          <w:rFonts w:hint="eastAsia"/>
          <w:lang w:val="pl-PL"/>
        </w:rPr>
      </w:pPr>
    </w:p>
    <w:p w:rsidR="007E2F10" w:rsidRDefault="007E2F10">
      <w:pPr>
        <w:pStyle w:val="Textbody"/>
        <w:jc w:val="both"/>
        <w:rPr>
          <w:rFonts w:hint="eastAsia"/>
          <w:lang w:val="pl-PL"/>
        </w:rPr>
      </w:pPr>
    </w:p>
    <w:p w:rsidR="007E2F10" w:rsidRDefault="007E2F10">
      <w:pPr>
        <w:pStyle w:val="Textbody"/>
        <w:jc w:val="both"/>
        <w:rPr>
          <w:rFonts w:hint="eastAsia"/>
          <w:lang w:val="pl-PL"/>
        </w:rPr>
      </w:pPr>
    </w:p>
    <w:p w:rsidR="007E2F10" w:rsidRDefault="007E2F10">
      <w:pPr>
        <w:pStyle w:val="Textbody"/>
        <w:jc w:val="both"/>
        <w:rPr>
          <w:rFonts w:hint="eastAsia"/>
          <w:lang w:val="pl-PL"/>
        </w:rPr>
      </w:pPr>
    </w:p>
    <w:p w:rsidR="007E2F10" w:rsidRDefault="002E1152">
      <w:pPr>
        <w:pStyle w:val="Textbody"/>
        <w:jc w:val="center"/>
        <w:rPr>
          <w:rFonts w:hint="eastAsia"/>
          <w:lang w:val="pl-PL"/>
        </w:rPr>
      </w:pPr>
      <w:r>
        <w:rPr>
          <w:lang w:val="pl-PL"/>
        </w:rPr>
        <w:t>AKCEPTACJA/ ODMOWAWYNAJMU POMIESZCZEŃ I SPRZĘTU PRZEZ DYREKTORA DK</w:t>
      </w:r>
    </w:p>
    <w:p w:rsidR="007E2F10" w:rsidRDefault="002E1152">
      <w:pPr>
        <w:pStyle w:val="Textbody"/>
        <w:rPr>
          <w:rFonts w:hint="eastAsia"/>
          <w:lang w:val="pl-PL"/>
        </w:rPr>
      </w:pPr>
      <w:r>
        <w:rPr>
          <w:lang w:val="pl-PL"/>
        </w:rPr>
        <w:t>…………………………………………………………………………..………………………………………… ………………………………………………………………………………………………………………………………………………………………………….…………….……………… ……………………………………………………………………………………………………………………………………………………..…………………….…………….…………… 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……………..………………….…………….…………… ………………………………………………………………………………………………………………………………………………………..………………….…………….…………… ……………………………………………………………………………………………………………………………………………………</w:t>
      </w:r>
    </w:p>
    <w:p w:rsidR="007E2F10" w:rsidRDefault="007E2F10">
      <w:pPr>
        <w:pStyle w:val="Textbody"/>
        <w:rPr>
          <w:rFonts w:hint="eastAsia"/>
          <w:lang w:val="pl-PL"/>
        </w:rPr>
      </w:pPr>
    </w:p>
    <w:p w:rsidR="007E2F10" w:rsidRDefault="002E1152">
      <w:pPr>
        <w:pStyle w:val="Textbody"/>
        <w:rPr>
          <w:rFonts w:hint="eastAsia"/>
          <w:lang w:val="pl-PL"/>
        </w:rPr>
      </w:pPr>
      <w:r>
        <w:rPr>
          <w:lang w:val="pl-PL"/>
        </w:rPr>
        <w:t xml:space="preserve"> </w:t>
      </w:r>
    </w:p>
    <w:p w:rsidR="007E2F10" w:rsidRDefault="002E1152">
      <w:pPr>
        <w:pStyle w:val="Textbody"/>
        <w:rPr>
          <w:rFonts w:hint="eastAsia"/>
          <w:lang w:val="pl-PL"/>
        </w:rPr>
      </w:pPr>
      <w:r>
        <w:rPr>
          <w:lang w:val="pl-PL"/>
        </w:rPr>
        <w:t xml:space="preserve">Data: ……………                                                                               </w:t>
      </w:r>
      <w:r>
        <w:rPr>
          <w:lang w:val="pl-PL"/>
        </w:rPr>
        <w:t xml:space="preserve">                 Podpis: ………………………</w:t>
      </w:r>
    </w:p>
    <w:p w:rsidR="007E2F10" w:rsidRDefault="007E2F10">
      <w:pPr>
        <w:pStyle w:val="Textbody"/>
        <w:spacing w:after="0"/>
        <w:jc w:val="right"/>
        <w:rPr>
          <w:rFonts w:hint="eastAsia"/>
          <w:lang w:val="pl-PL"/>
        </w:rPr>
      </w:pPr>
    </w:p>
    <w:p w:rsidR="007E2F10" w:rsidRDefault="002E1152">
      <w:pPr>
        <w:pStyle w:val="Textbody"/>
        <w:spacing w:after="0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Załącznik nr 2 do Regulaminu do korzystania z usług Domu Kultury w Gołdapi</w:t>
      </w:r>
    </w:p>
    <w:p w:rsidR="007E2F10" w:rsidRDefault="002E1152">
      <w:pPr>
        <w:pStyle w:val="Textbody"/>
        <w:spacing w:after="0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stanowiący załącznik do Zarządzenia nr 1/2023 </w:t>
      </w:r>
    </w:p>
    <w:p w:rsidR="007E2F10" w:rsidRDefault="002E1152">
      <w:pPr>
        <w:pStyle w:val="Textbody"/>
        <w:spacing w:after="0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Dyrektora Domu Kultury w Gołdapi z dnia 3 stycznia 2023 r.</w:t>
      </w:r>
    </w:p>
    <w:p w:rsidR="007E2F10" w:rsidRDefault="007E2F10">
      <w:pPr>
        <w:pStyle w:val="Textbody"/>
        <w:spacing w:after="0"/>
        <w:jc w:val="right"/>
        <w:rPr>
          <w:rFonts w:hint="eastAsia"/>
          <w:lang w:val="pl-PL"/>
        </w:rPr>
      </w:pPr>
    </w:p>
    <w:p w:rsidR="007E2F10" w:rsidRDefault="007E2F10">
      <w:pPr>
        <w:pStyle w:val="Textbody"/>
        <w:spacing w:after="0"/>
        <w:jc w:val="right"/>
        <w:rPr>
          <w:rFonts w:hint="eastAsia"/>
          <w:lang w:val="pl-PL"/>
        </w:rPr>
      </w:pPr>
    </w:p>
    <w:p w:rsidR="007E2F10" w:rsidRDefault="002E1152">
      <w:pPr>
        <w:pStyle w:val="Textbody"/>
        <w:jc w:val="center"/>
        <w:rPr>
          <w:rFonts w:hint="eastAsia"/>
          <w:lang w:val="pl-PL"/>
        </w:rPr>
      </w:pPr>
      <w:r>
        <w:rPr>
          <w:lang w:val="pl-PL"/>
        </w:rPr>
        <w:t xml:space="preserve">UMOWA </w:t>
      </w:r>
    </w:p>
    <w:p w:rsidR="007E2F10" w:rsidRDefault="002E1152">
      <w:pPr>
        <w:pStyle w:val="Textbody"/>
        <w:rPr>
          <w:rFonts w:hint="eastAsia"/>
          <w:lang w:val="pl-PL"/>
        </w:rPr>
      </w:pPr>
      <w:r>
        <w:rPr>
          <w:lang w:val="pl-PL"/>
        </w:rPr>
        <w:t>Zawarta w dniu ……………………………………</w:t>
      </w:r>
      <w:r>
        <w:rPr>
          <w:lang w:val="pl-PL"/>
        </w:rPr>
        <w:t>…………. w Gołdapi</w:t>
      </w:r>
    </w:p>
    <w:p w:rsidR="007E2F10" w:rsidRDefault="002E1152">
      <w:pPr>
        <w:pStyle w:val="Textbody"/>
        <w:rPr>
          <w:rFonts w:hint="eastAsia"/>
          <w:lang w:val="pl-PL"/>
        </w:rPr>
      </w:pPr>
      <w:r>
        <w:rPr>
          <w:lang w:val="pl-PL"/>
        </w:rPr>
        <w:t>pomiędzy</w:t>
      </w:r>
    </w:p>
    <w:p w:rsidR="007E2F10" w:rsidRDefault="002E1152">
      <w:pPr>
        <w:shd w:val="clear" w:color="auto" w:fill="FFFFFF"/>
        <w:suppressAutoHyphens w:val="0"/>
        <w:rPr>
          <w:rFonts w:hint="eastAsia"/>
        </w:rPr>
      </w:pPr>
      <w:r>
        <w:rPr>
          <w:rFonts w:cs="Liberation Serif"/>
          <w:bCs/>
          <w:lang w:val="pl-PL"/>
        </w:rPr>
        <w:t xml:space="preserve"> </w:t>
      </w:r>
      <w:r>
        <w:rPr>
          <w:rFonts w:eastAsia="Times New Roman" w:cs="Liberation Serif"/>
          <w:bCs/>
          <w:color w:val="222222"/>
          <w:kern w:val="0"/>
          <w:lang w:eastAsia="pl-PL" w:bidi="ar-SA"/>
        </w:rPr>
        <w:t xml:space="preserve">DOM KULTURY W GOŁDAPI Z SIEDZIBĄ PRZY UL. KRÓTKIEJ 2, </w:t>
      </w:r>
    </w:p>
    <w:p w:rsidR="007E2F10" w:rsidRDefault="002E1152">
      <w:pPr>
        <w:shd w:val="clear" w:color="auto" w:fill="FFFFFF"/>
        <w:suppressAutoHyphens w:val="0"/>
        <w:rPr>
          <w:rFonts w:eastAsia="Times New Roman" w:cs="Liberation Serif"/>
          <w:bCs/>
          <w:color w:val="222222"/>
          <w:kern w:val="0"/>
          <w:lang w:eastAsia="pl-PL" w:bidi="ar-SA"/>
        </w:rPr>
      </w:pPr>
      <w:r>
        <w:rPr>
          <w:rFonts w:eastAsia="Times New Roman" w:cs="Liberation Serif"/>
          <w:bCs/>
          <w:color w:val="222222"/>
          <w:kern w:val="0"/>
          <w:lang w:eastAsia="pl-PL" w:bidi="ar-SA"/>
        </w:rPr>
        <w:t xml:space="preserve">19-500, GOŁDAP </w:t>
      </w:r>
    </w:p>
    <w:p w:rsidR="007E2F10" w:rsidRDefault="002E1152">
      <w:pPr>
        <w:shd w:val="clear" w:color="auto" w:fill="FFFFFF"/>
        <w:suppressAutoHyphens w:val="0"/>
        <w:rPr>
          <w:rFonts w:eastAsia="Times New Roman" w:cs="Liberation Serif"/>
          <w:bCs/>
          <w:color w:val="222222"/>
          <w:kern w:val="0"/>
          <w:lang w:eastAsia="pl-PL" w:bidi="ar-SA"/>
        </w:rPr>
      </w:pPr>
      <w:r>
        <w:rPr>
          <w:rFonts w:eastAsia="Times New Roman" w:cs="Liberation Serif"/>
          <w:bCs/>
          <w:color w:val="222222"/>
          <w:kern w:val="0"/>
          <w:lang w:eastAsia="pl-PL" w:bidi="ar-SA"/>
        </w:rPr>
        <w:t>NIP 847-000-3402</w:t>
      </w:r>
    </w:p>
    <w:p w:rsidR="007E2F10" w:rsidRDefault="002E1152">
      <w:pPr>
        <w:shd w:val="clear" w:color="auto" w:fill="FFFFFF"/>
        <w:suppressAutoHyphens w:val="0"/>
        <w:rPr>
          <w:rFonts w:hint="eastAsia"/>
        </w:rPr>
      </w:pPr>
      <w:proofErr w:type="spellStart"/>
      <w:r>
        <w:rPr>
          <w:rFonts w:eastAsia="Times New Roman" w:cs="Liberation Serif"/>
          <w:bCs/>
          <w:color w:val="222222"/>
          <w:kern w:val="0"/>
          <w:lang w:eastAsia="pl-PL" w:bidi="ar-SA"/>
        </w:rPr>
        <w:t>Reprezentowany</w:t>
      </w:r>
      <w:proofErr w:type="spellEnd"/>
      <w:r>
        <w:rPr>
          <w:rFonts w:eastAsia="Times New Roman" w:cs="Liberation Serif"/>
          <w:bCs/>
          <w:color w:val="222222"/>
          <w:kern w:val="0"/>
          <w:lang w:eastAsia="pl-PL" w:bidi="ar-SA"/>
        </w:rPr>
        <w:t xml:space="preserve"> </w:t>
      </w:r>
      <w:proofErr w:type="spellStart"/>
      <w:r>
        <w:rPr>
          <w:rFonts w:eastAsia="Times New Roman" w:cs="Liberation Serif"/>
          <w:bCs/>
          <w:color w:val="222222"/>
          <w:kern w:val="0"/>
          <w:lang w:eastAsia="pl-PL" w:bidi="ar-SA"/>
        </w:rPr>
        <w:t>przez</w:t>
      </w:r>
      <w:proofErr w:type="spellEnd"/>
      <w:r>
        <w:rPr>
          <w:rFonts w:eastAsia="Times New Roman" w:cs="Liberation Serif"/>
          <w:bCs/>
          <w:color w:val="222222"/>
          <w:kern w:val="0"/>
          <w:sz w:val="22"/>
          <w:szCs w:val="22"/>
          <w:lang w:eastAsia="pl-PL" w:bidi="ar-SA"/>
        </w:rPr>
        <w:t xml:space="preserve"> …………………………….</w:t>
      </w:r>
      <w:r>
        <w:rPr>
          <w:lang w:val="pl-PL"/>
        </w:rPr>
        <w:t>……………………………………………………………………….., zwanym dalej Wynajmującym a 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…………………………………………… ………………………………………………………………………………………………………………………………………………………………………………… zwanym dalej Najemcą, zawarta została Umowa o następującej treści: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1.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 xml:space="preserve">Wynajmujący oddaje Najemcy pomieszczenie/a w ………………………………………………………………………………………..… </w:t>
      </w:r>
      <w:r>
        <w:rPr>
          <w:lang w:val="pl-PL"/>
        </w:rPr>
        <w:t>……….…………………………………………………… w c</w:t>
      </w:r>
      <w:r>
        <w:rPr>
          <w:lang w:val="pl-PL"/>
        </w:rPr>
        <w:t>e</w:t>
      </w:r>
      <w:r>
        <w:rPr>
          <w:lang w:val="pl-PL"/>
        </w:rPr>
        <w:t>lu ………………………………..………………………………..……..………………….……….., kt</w:t>
      </w:r>
      <w:r>
        <w:rPr>
          <w:lang w:val="pl-PL"/>
        </w:rPr>
        <w:t>ó</w:t>
      </w:r>
      <w:r>
        <w:rPr>
          <w:lang w:val="pl-PL"/>
        </w:rPr>
        <w:t>ra/które/który* odbędzie się w dniu/dniach ……………..……….…………… w</w:t>
      </w: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godzinach ……………………………...………. wejście do pomieszczenia o godz. ……. ).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2.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both"/>
        <w:rPr>
          <w:rFonts w:hint="eastAsia"/>
          <w:lang w:val="pl-PL"/>
        </w:rPr>
      </w:pPr>
      <w:r>
        <w:rPr>
          <w:lang w:val="pl-PL"/>
        </w:rPr>
        <w:t xml:space="preserve">Za wynajęcie pomieszczenia/ń, o </w:t>
      </w:r>
      <w:r>
        <w:rPr>
          <w:lang w:val="pl-PL"/>
        </w:rPr>
        <w:t>którym/</w:t>
      </w:r>
      <w:proofErr w:type="spellStart"/>
      <w:r>
        <w:rPr>
          <w:lang w:val="pl-PL"/>
        </w:rPr>
        <w:t>ch</w:t>
      </w:r>
      <w:proofErr w:type="spellEnd"/>
      <w:r>
        <w:rPr>
          <w:lang w:val="pl-PL"/>
        </w:rPr>
        <w:t xml:space="preserve"> mowa w §1  Najemca zapłaci z góry Wynajmującemu kw</w:t>
      </w:r>
      <w:r>
        <w:rPr>
          <w:lang w:val="pl-PL"/>
        </w:rPr>
        <w:t>o</w:t>
      </w:r>
      <w:r>
        <w:rPr>
          <w:lang w:val="pl-PL"/>
        </w:rPr>
        <w:t>tę:  ……….... zł brutto / netto* (słownie: ………………………….……………………………………..) Strony niniejszej umowy ustalają, że kwota powyższa zostanie wpłacona najpóźniej 3 dni przed terminem najmu prz</w:t>
      </w:r>
      <w:r>
        <w:rPr>
          <w:lang w:val="pl-PL"/>
        </w:rPr>
        <w:t>e</w:t>
      </w:r>
      <w:r>
        <w:rPr>
          <w:lang w:val="pl-PL"/>
        </w:rPr>
        <w:t>lewem na rac</w:t>
      </w:r>
      <w:r>
        <w:rPr>
          <w:lang w:val="pl-PL"/>
        </w:rPr>
        <w:t>hunek bankowy Wynajmującego nr 41 1020 4724 0000 3902 0007 5143.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3.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both"/>
        <w:rPr>
          <w:rFonts w:hint="eastAsia"/>
          <w:lang w:val="pl-PL"/>
        </w:rPr>
      </w:pPr>
      <w:r>
        <w:rPr>
          <w:lang w:val="pl-PL"/>
        </w:rPr>
        <w:t xml:space="preserve"> Najemca zobowiązuje się pokryć ze środków własnych ewentualne ubytki w wyposażeniu, powstałe z winy   Najemcy.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4.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both"/>
        <w:rPr>
          <w:rFonts w:hint="eastAsia"/>
          <w:lang w:val="pl-PL"/>
        </w:rPr>
      </w:pPr>
      <w:r>
        <w:rPr>
          <w:lang w:val="pl-PL"/>
        </w:rPr>
        <w:t>1. W przypadku rezerwacji pomieszczenia/ń z dużym wyprzedzeniem c</w:t>
      </w:r>
      <w:r>
        <w:rPr>
          <w:lang w:val="pl-PL"/>
        </w:rPr>
        <w:t>zasowym należy potwierdzić termin najmu najpóźniej na miesiąc przed terminem imprezy określonym w niniejszej Umowie. Brak potwierdzenia rezerwacji będzie traktowany jako odstąpienie od Umowy przez Najemcę.</w:t>
      </w:r>
    </w:p>
    <w:p w:rsidR="007E2F10" w:rsidRDefault="002E1152">
      <w:pPr>
        <w:shd w:val="clear" w:color="auto" w:fill="FFFFFF"/>
        <w:suppressAutoHyphens w:val="0"/>
        <w:jc w:val="both"/>
        <w:rPr>
          <w:rFonts w:hint="eastAsia"/>
          <w:lang w:val="pl-PL"/>
        </w:rPr>
      </w:pPr>
      <w:r>
        <w:rPr>
          <w:lang w:val="pl-PL"/>
        </w:rPr>
        <w:t>2. W przypadku odwołania imprezy na mniej niż 7 dn</w:t>
      </w:r>
      <w:r>
        <w:rPr>
          <w:lang w:val="pl-PL"/>
        </w:rPr>
        <w:t>i przed terminem określonym w niniejszej Umowie przez Najemcę bądź osobę trzecią, na rzecz której zostało/y wynajęte pomieszczenie/e, o której mowa w §1, Najemca zapłaci Wynajmującemu karę umowną w wysokości 50 % kwoty, o której mowa w §2.</w:t>
      </w: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lastRenderedPageBreak/>
        <w:t>3. W przypadku z</w:t>
      </w:r>
      <w:r>
        <w:rPr>
          <w:lang w:val="pl-PL"/>
        </w:rPr>
        <w:t>aistnienia okoliczności niezależnych od obu stron, tj. kataklizmów przyrodniczych bądź poż</w:t>
      </w:r>
      <w:r>
        <w:rPr>
          <w:lang w:val="pl-PL"/>
        </w:rPr>
        <w:t>a</w:t>
      </w:r>
      <w:r>
        <w:rPr>
          <w:lang w:val="pl-PL"/>
        </w:rPr>
        <w:t>ru, zarówno Wynajmujący, jak i Najemca odstępują od naliczania kar umownych.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5.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1. Najemca ponosi pełną odpowiedzialność za urządzenia i wyposażenie znajdujące s</w:t>
      </w:r>
      <w:r>
        <w:rPr>
          <w:lang w:val="pl-PL"/>
        </w:rPr>
        <w:t>ię w pomieszczeniu/ p</w:t>
      </w:r>
      <w:r>
        <w:rPr>
          <w:lang w:val="pl-PL"/>
        </w:rPr>
        <w:t>o</w:t>
      </w:r>
      <w:r>
        <w:rPr>
          <w:lang w:val="pl-PL"/>
        </w:rPr>
        <w:t>mieszczeniach, o którym/ej mowa w §1. W przypadku uszkodzenia, zniszczenia bądź kradzieży urządzeń lub wyposażenia, o których mowa wyżej Najemca ma obowiązek zgłoszenia tego faktu pracownikowi DK odp</w:t>
      </w:r>
      <w:r>
        <w:rPr>
          <w:lang w:val="pl-PL"/>
        </w:rPr>
        <w:t>o</w:t>
      </w:r>
      <w:r>
        <w:rPr>
          <w:lang w:val="pl-PL"/>
        </w:rPr>
        <w:t>wiedzialnemu za udostępnienie pomi</w:t>
      </w:r>
      <w:r>
        <w:rPr>
          <w:lang w:val="pl-PL"/>
        </w:rPr>
        <w:t xml:space="preserve">eszczeń. </w:t>
      </w: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2. Najemca zobowiązany jest do przestrzegania przepisów BHP i przeciwpożarowych obowiązujących w b</w:t>
      </w:r>
      <w:r>
        <w:rPr>
          <w:lang w:val="pl-PL"/>
        </w:rPr>
        <w:t>u</w:t>
      </w:r>
      <w:r>
        <w:rPr>
          <w:lang w:val="pl-PL"/>
        </w:rPr>
        <w:t>dynku, jak również do utrzymywania w należytej czystości najmowanego pomieszczenia.</w:t>
      </w: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3. Za rzeczy prywatne postawione na terenie obiektu w trakcie w</w:t>
      </w:r>
      <w:r>
        <w:rPr>
          <w:lang w:val="pl-PL"/>
        </w:rPr>
        <w:t>ynajmu Wynajmujący nie ponosi żadnej o</w:t>
      </w:r>
      <w:r>
        <w:rPr>
          <w:lang w:val="pl-PL"/>
        </w:rPr>
        <w:t>d</w:t>
      </w:r>
      <w:r>
        <w:rPr>
          <w:lang w:val="pl-PL"/>
        </w:rPr>
        <w:t>powiedzialności.</w:t>
      </w: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 xml:space="preserve">4. Po zakończeniu najmu, o którym mowa w § 1 Najemca zgłosi ten fakt pracownikowi DK odpowiedzialnemu za udostępnienie pomieszczeń w celu wspólnego sprawdzenia stanu technicznego pomieszczenia/ń oraz </w:t>
      </w:r>
      <w:r>
        <w:rPr>
          <w:lang w:val="pl-PL"/>
        </w:rPr>
        <w:t>znajd</w:t>
      </w:r>
      <w:r>
        <w:rPr>
          <w:lang w:val="pl-PL"/>
        </w:rPr>
        <w:t>u</w:t>
      </w:r>
      <w:r>
        <w:rPr>
          <w:lang w:val="pl-PL"/>
        </w:rPr>
        <w:t>jących się w nim/nich wyposażenia.</w:t>
      </w: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5. Najemca winien oddać pomieszczenie/pomieszczenia w należytym stanie sanitarnym z  zachowaniem p</w:t>
      </w:r>
      <w:r>
        <w:rPr>
          <w:lang w:val="pl-PL"/>
        </w:rPr>
        <w:t>o</w:t>
      </w:r>
      <w:r>
        <w:rPr>
          <w:lang w:val="pl-PL"/>
        </w:rPr>
        <w:t xml:space="preserve">rządku i czystości. 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6.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 xml:space="preserve">1. Wynajmujący nie ponosi odpowiedzialności i nie zapewnia ubezpieczenia na wypadek </w:t>
      </w:r>
      <w:r>
        <w:rPr>
          <w:lang w:val="pl-PL"/>
        </w:rPr>
        <w:t>kontuzji i wypadków doznanych w pomieszczeniu podczas wydarzenia.</w:t>
      </w: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2. Wynajmujący nie zapewnia opieki dla osób, w tym nieletnich przebywających w pomieszczeniu podczas wydarzenia.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7.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Wszelkie zmiany niniejszej Umowy wymagają formy pisemnej – pod rygorem</w:t>
      </w:r>
      <w:r>
        <w:rPr>
          <w:lang w:val="pl-PL"/>
        </w:rPr>
        <w:t xml:space="preserve"> nieważności.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8.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Wszelkie spory strony będą starały się rozwiązać polubownie. W przypadku nie dojścia przez strony do por</w:t>
      </w:r>
      <w:r>
        <w:rPr>
          <w:lang w:val="pl-PL"/>
        </w:rPr>
        <w:t>o</w:t>
      </w:r>
      <w:r>
        <w:rPr>
          <w:lang w:val="pl-PL"/>
        </w:rPr>
        <w:t>zumienia, do rozstrzygnięcia sporu ustala się właściwe sądy.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9.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>W sprawach nie uregulowanych niniejszą Umową zastosowanie maj</w:t>
      </w:r>
      <w:r>
        <w:rPr>
          <w:lang w:val="pl-PL"/>
        </w:rPr>
        <w:t>ą przepisy Kodeksu cywilnego.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jc w:val="center"/>
        <w:rPr>
          <w:rFonts w:hint="eastAsia"/>
          <w:lang w:val="pl-PL"/>
        </w:rPr>
      </w:pPr>
      <w:r>
        <w:rPr>
          <w:lang w:val="pl-PL"/>
        </w:rPr>
        <w:t>§ 10.</w:t>
      </w:r>
    </w:p>
    <w:p w:rsidR="007E2F10" w:rsidRDefault="007E2F10">
      <w:pPr>
        <w:shd w:val="clear" w:color="auto" w:fill="FFFFFF"/>
        <w:suppressAutoHyphens w:val="0"/>
        <w:jc w:val="center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 xml:space="preserve"> Niniejszą Umowę sporządzono w dwóch jednobrzmiących egzemplarzach po jednym dla każdej ze stron. </w:t>
      </w: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7E2F10">
      <w:pPr>
        <w:shd w:val="clear" w:color="auto" w:fill="FFFFFF"/>
        <w:suppressAutoHyphens w:val="0"/>
        <w:rPr>
          <w:rFonts w:hint="eastAsia"/>
          <w:lang w:val="pl-PL"/>
        </w:rPr>
      </w:pPr>
    </w:p>
    <w:p w:rsidR="007E2F10" w:rsidRDefault="002E1152">
      <w:pPr>
        <w:shd w:val="clear" w:color="auto" w:fill="FFFFFF"/>
        <w:suppressAutoHyphens w:val="0"/>
        <w:rPr>
          <w:rFonts w:hint="eastAsia"/>
          <w:lang w:val="pl-PL"/>
        </w:rPr>
      </w:pPr>
      <w:r>
        <w:rPr>
          <w:lang w:val="pl-PL"/>
        </w:rPr>
        <w:t xml:space="preserve">..........................................................                                                          </w:t>
      </w:r>
      <w:r>
        <w:rPr>
          <w:lang w:val="pl-PL"/>
        </w:rPr>
        <w:t xml:space="preserve">         .............................................. </w:t>
      </w:r>
    </w:p>
    <w:p w:rsidR="007E2F10" w:rsidRDefault="007E2F10">
      <w:pPr>
        <w:pStyle w:val="Textbody"/>
        <w:rPr>
          <w:rFonts w:hint="eastAsia"/>
          <w:lang w:val="pl-PL"/>
        </w:rPr>
      </w:pPr>
    </w:p>
    <w:p w:rsidR="007E2F10" w:rsidRDefault="007E2F10">
      <w:pPr>
        <w:pStyle w:val="Textbody"/>
        <w:rPr>
          <w:rFonts w:hint="eastAsia"/>
          <w:lang w:val="pl-PL"/>
        </w:rPr>
      </w:pPr>
    </w:p>
    <w:p w:rsidR="007E2F10" w:rsidRDefault="007E2F10">
      <w:pPr>
        <w:pStyle w:val="Standard"/>
        <w:rPr>
          <w:rFonts w:hint="eastAsia"/>
          <w:lang w:val="pl-PL"/>
        </w:rPr>
      </w:pPr>
    </w:p>
    <w:sectPr w:rsidR="007E2F10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52" w:rsidRDefault="002E1152">
      <w:pPr>
        <w:rPr>
          <w:rFonts w:hint="eastAsia"/>
        </w:rPr>
      </w:pPr>
      <w:r>
        <w:separator/>
      </w:r>
    </w:p>
  </w:endnote>
  <w:endnote w:type="continuationSeparator" w:id="0">
    <w:p w:rsidR="002E1152" w:rsidRDefault="002E1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52" w:rsidRDefault="002E11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1152" w:rsidRDefault="002E11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9D2"/>
    <w:multiLevelType w:val="multilevel"/>
    <w:tmpl w:val="FA1CC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2F10"/>
    <w:rsid w:val="002E1152"/>
    <w:rsid w:val="007E2F10"/>
    <w:rsid w:val="00D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  <w:szCs w:val="21"/>
    </w:rPr>
  </w:style>
  <w:style w:type="paragraph" w:styleId="Nagwek5">
    <w:name w:val="heading 5"/>
    <w:basedOn w:val="Normalny"/>
    <w:next w:val="Normalny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1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1"/>
    </w:rPr>
  </w:style>
  <w:style w:type="paragraph" w:styleId="Nagwek7">
    <w:name w:val="heading 7"/>
    <w:basedOn w:val="Normalny"/>
    <w:next w:val="Normalny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1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ascii="Times New Roman" w:hAnsi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paragraph" w:styleId="Bezodstpw">
    <w:name w:val="No Spacing"/>
    <w:pPr>
      <w:suppressAutoHyphens/>
    </w:pPr>
    <w:rPr>
      <w:szCs w:val="21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/>
      <w:color w:val="2F5496"/>
      <w:sz w:val="32"/>
      <w:szCs w:val="29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/>
      <w:i/>
      <w:iCs/>
      <w:color w:val="2F5496"/>
      <w:szCs w:val="21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/>
      <w:color w:val="2F5496"/>
      <w:szCs w:val="21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/>
      <w:i/>
      <w:iCs/>
      <w:color w:val="1F3763"/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/>
      <w:i/>
      <w:iCs/>
      <w:color w:val="272727"/>
      <w:sz w:val="21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  <w:szCs w:val="21"/>
    </w:rPr>
  </w:style>
  <w:style w:type="paragraph" w:styleId="Nagwek5">
    <w:name w:val="heading 5"/>
    <w:basedOn w:val="Normalny"/>
    <w:next w:val="Normalny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1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1"/>
    </w:rPr>
  </w:style>
  <w:style w:type="paragraph" w:styleId="Nagwek7">
    <w:name w:val="heading 7"/>
    <w:basedOn w:val="Normalny"/>
    <w:next w:val="Normalny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1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ascii="Times New Roman" w:hAnsi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paragraph" w:styleId="Bezodstpw">
    <w:name w:val="No Spacing"/>
    <w:pPr>
      <w:suppressAutoHyphens/>
    </w:pPr>
    <w:rPr>
      <w:szCs w:val="21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/>
      <w:color w:val="2F5496"/>
      <w:sz w:val="32"/>
      <w:szCs w:val="29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/>
      <w:i/>
      <w:iCs/>
      <w:color w:val="2F5496"/>
      <w:szCs w:val="21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/>
      <w:color w:val="2F5496"/>
      <w:szCs w:val="21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/>
      <w:i/>
      <w:iCs/>
      <w:color w:val="1F3763"/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/>
      <w:color w:val="272727"/>
      <w:sz w:val="21"/>
      <w:szCs w:val="19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/>
      <w:i/>
      <w:iCs/>
      <w:color w:val="272727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oldap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kgolda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goldap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Wojtanis</dc:creator>
  <cp:lastModifiedBy>Kowalski Ryszard</cp:lastModifiedBy>
  <cp:revision>2</cp:revision>
  <cp:lastPrinted>2023-01-10T12:22:00Z</cp:lastPrinted>
  <dcterms:created xsi:type="dcterms:W3CDTF">2023-01-10T12:58:00Z</dcterms:created>
  <dcterms:modified xsi:type="dcterms:W3CDTF">2023-01-10T12:58:00Z</dcterms:modified>
</cp:coreProperties>
</file>